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1B8E0" w14:textId="25D4467F" w:rsidR="00933B5A" w:rsidRPr="007F386F" w:rsidRDefault="00655858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en-US"/>
        </w:rPr>
      </w:pPr>
      <w:r w:rsidRPr="007F386F">
        <w:rPr>
          <w:rFonts w:ascii="Arial" w:hAnsi="Arial" w:cs="Arial"/>
          <w:b/>
          <w:bCs/>
          <w:sz w:val="24"/>
          <w:lang w:val="en-US"/>
        </w:rPr>
        <w:t>3GPP TSG</w:t>
      </w:r>
      <w:r w:rsidR="002A6FFE" w:rsidRPr="007F386F">
        <w:rPr>
          <w:rFonts w:ascii="Arial" w:hAnsi="Arial" w:cs="Arial"/>
          <w:b/>
          <w:bCs/>
          <w:sz w:val="24"/>
          <w:lang w:val="en-US"/>
        </w:rPr>
        <w:t>-</w:t>
      </w:r>
      <w:r w:rsidRPr="007F386F">
        <w:rPr>
          <w:rFonts w:ascii="Arial" w:hAnsi="Arial" w:cs="Arial"/>
          <w:b/>
          <w:bCs/>
          <w:sz w:val="24"/>
          <w:lang w:val="en-US"/>
        </w:rPr>
        <w:t>RAN WG2</w:t>
      </w:r>
      <w:r w:rsidR="00D82BEB" w:rsidRPr="007F386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008B0" w:rsidRPr="007F386F">
        <w:rPr>
          <w:rFonts w:ascii="Arial" w:hAnsi="Arial" w:cs="Arial"/>
          <w:b/>
          <w:bCs/>
          <w:sz w:val="24"/>
          <w:lang w:val="en-US"/>
        </w:rPr>
        <w:t>#</w:t>
      </w:r>
      <w:r w:rsidRPr="007F386F">
        <w:rPr>
          <w:rFonts w:ascii="Arial" w:hAnsi="Arial" w:cs="Arial"/>
          <w:b/>
          <w:bCs/>
          <w:sz w:val="24"/>
          <w:lang w:val="en-US"/>
        </w:rPr>
        <w:t>10</w:t>
      </w:r>
      <w:r w:rsidR="00882C91" w:rsidRPr="007F386F">
        <w:rPr>
          <w:rFonts w:ascii="Arial" w:hAnsi="Arial" w:cs="Arial"/>
          <w:b/>
          <w:bCs/>
          <w:sz w:val="24"/>
          <w:lang w:val="en-US"/>
        </w:rPr>
        <w:t>1</w:t>
      </w:r>
      <w:r w:rsidR="004008B0" w:rsidRPr="007F386F">
        <w:rPr>
          <w:rFonts w:ascii="Arial" w:hAnsi="Arial" w:cs="Arial"/>
          <w:b/>
          <w:bCs/>
          <w:sz w:val="24"/>
          <w:lang w:val="en-US"/>
        </w:rPr>
        <w:t>Bis</w:t>
      </w:r>
      <w:r w:rsidR="00A300B6" w:rsidRPr="007F386F">
        <w:rPr>
          <w:rFonts w:ascii="Arial" w:hAnsi="Arial" w:cs="Arial"/>
          <w:b/>
          <w:bCs/>
          <w:sz w:val="24"/>
          <w:lang w:val="en-US"/>
        </w:rPr>
        <w:tab/>
      </w:r>
      <w:r w:rsidR="00A300B6" w:rsidRPr="007F386F">
        <w:rPr>
          <w:rFonts w:ascii="Arial" w:hAnsi="Arial" w:cs="Arial"/>
          <w:b/>
          <w:bCs/>
          <w:sz w:val="24"/>
          <w:lang w:val="en-US"/>
        </w:rPr>
        <w:tab/>
      </w:r>
      <w:r w:rsidR="009E67FD" w:rsidRPr="007F386F">
        <w:rPr>
          <w:rFonts w:ascii="Arial" w:hAnsi="Arial" w:cs="Arial"/>
          <w:b/>
          <w:bCs/>
          <w:sz w:val="24"/>
          <w:lang w:val="en-US"/>
        </w:rPr>
        <w:tab/>
      </w:r>
      <w:r w:rsidR="009E67FD" w:rsidRPr="00170C82">
        <w:rPr>
          <w:rFonts w:ascii="Arial" w:hAnsi="Arial" w:cs="Arial"/>
          <w:b/>
          <w:bCs/>
          <w:sz w:val="24"/>
          <w:lang w:val="en-US"/>
        </w:rPr>
        <w:t>R2-</w:t>
      </w:r>
      <w:r w:rsidR="008A7BF3" w:rsidRPr="00170C82">
        <w:rPr>
          <w:rFonts w:ascii="Arial" w:hAnsi="Arial" w:cs="Arial"/>
          <w:b/>
          <w:bCs/>
          <w:sz w:val="24"/>
          <w:lang w:val="en-US"/>
        </w:rPr>
        <w:t>1805136</w:t>
      </w:r>
    </w:p>
    <w:p w14:paraId="1EC684C5" w14:textId="0352B25F" w:rsidR="00A300B6" w:rsidRPr="007F386F" w:rsidRDefault="004008B0" w:rsidP="001529EE">
      <w:pPr>
        <w:spacing w:after="60"/>
        <w:ind w:left="1985" w:hanging="1985"/>
        <w:jc w:val="both"/>
        <w:rPr>
          <w:rFonts w:ascii="Arial" w:hAnsi="Arial" w:cs="Arial"/>
          <w:b/>
          <w:bCs/>
          <w:sz w:val="24"/>
          <w:lang w:val="en-US"/>
        </w:rPr>
      </w:pPr>
      <w:r w:rsidRPr="007F386F">
        <w:rPr>
          <w:rFonts w:ascii="Arial" w:hAnsi="Arial" w:cs="Arial"/>
          <w:b/>
          <w:bCs/>
          <w:sz w:val="24"/>
          <w:lang w:val="en-US"/>
        </w:rPr>
        <w:t>Sanya, P.R. of China, 16th – 20th April 2018</w:t>
      </w:r>
    </w:p>
    <w:p w14:paraId="16918DC7" w14:textId="77777777" w:rsidR="004008B0" w:rsidRPr="007F386F" w:rsidRDefault="004008B0" w:rsidP="001529EE">
      <w:pPr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40E04D69" w14:textId="743B9E2D" w:rsidR="002F3B4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lang w:val="en-US"/>
        </w:rPr>
      </w:pPr>
      <w:r w:rsidRPr="007F386F">
        <w:rPr>
          <w:rFonts w:ascii="Arial" w:hAnsi="Arial" w:cs="Arial"/>
          <w:b/>
          <w:lang w:val="en-US"/>
        </w:rPr>
        <w:t>Title:</w:t>
      </w:r>
      <w:r w:rsidRPr="007F386F">
        <w:rPr>
          <w:rFonts w:ascii="Arial" w:hAnsi="Arial" w:cs="Arial"/>
          <w:b/>
          <w:lang w:val="en-US"/>
        </w:rPr>
        <w:tab/>
      </w:r>
      <w:r w:rsidR="00A300B6" w:rsidRPr="007F386F">
        <w:rPr>
          <w:rFonts w:ascii="Arial" w:hAnsi="Arial" w:cs="Arial"/>
          <w:lang w:val="en-US"/>
        </w:rPr>
        <w:t>DRAFT</w:t>
      </w:r>
      <w:r w:rsidR="00E367FE" w:rsidRPr="007F386F">
        <w:rPr>
          <w:rFonts w:ascii="Arial" w:hAnsi="Arial" w:cs="Arial"/>
          <w:lang w:val="en-US"/>
        </w:rPr>
        <w:t xml:space="preserve"> </w:t>
      </w:r>
      <w:r w:rsidR="00882C91" w:rsidRPr="007F386F">
        <w:rPr>
          <w:rFonts w:ascii="Arial" w:hAnsi="Arial" w:cs="Arial"/>
          <w:lang w:val="en-US"/>
        </w:rPr>
        <w:t xml:space="preserve">LS </w:t>
      </w:r>
      <w:r w:rsidR="00905731" w:rsidRPr="007F386F">
        <w:rPr>
          <w:rFonts w:ascii="Arial" w:hAnsi="Arial" w:cs="Arial"/>
          <w:lang w:val="en-US"/>
        </w:rPr>
        <w:t>semi-static configuration of PCFICH</w:t>
      </w:r>
    </w:p>
    <w:p w14:paraId="780698CC" w14:textId="66E6637D" w:rsidR="00A0385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7F386F">
        <w:rPr>
          <w:rFonts w:ascii="Arial" w:hAnsi="Arial" w:cs="Arial"/>
          <w:b/>
          <w:lang w:val="en-US"/>
        </w:rPr>
        <w:t>Release:</w:t>
      </w:r>
      <w:r w:rsidRPr="007F386F">
        <w:rPr>
          <w:rFonts w:ascii="Arial" w:hAnsi="Arial" w:cs="Arial"/>
          <w:bCs/>
          <w:lang w:val="en-US"/>
        </w:rPr>
        <w:tab/>
      </w:r>
      <w:r w:rsidR="00A31166" w:rsidRPr="007F386F">
        <w:rPr>
          <w:rFonts w:ascii="Arial" w:hAnsi="Arial" w:cs="Arial"/>
          <w:bCs/>
          <w:lang w:val="en-US" w:eastAsia="zh-CN"/>
        </w:rPr>
        <w:t>Rel-1</w:t>
      </w:r>
      <w:r w:rsidR="00DB7968" w:rsidRPr="007F386F">
        <w:rPr>
          <w:rFonts w:ascii="Arial" w:hAnsi="Arial" w:cs="Arial"/>
          <w:bCs/>
          <w:lang w:val="en-US" w:eastAsia="zh-CN"/>
        </w:rPr>
        <w:t>5</w:t>
      </w:r>
    </w:p>
    <w:p w14:paraId="3020BA47" w14:textId="469DDA46" w:rsidR="00A0385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  <w:r w:rsidRPr="007F386F">
        <w:rPr>
          <w:rFonts w:ascii="Arial" w:hAnsi="Arial" w:cs="Arial"/>
          <w:b/>
          <w:lang w:val="en-US"/>
        </w:rPr>
        <w:t>Work Item:</w:t>
      </w:r>
      <w:r w:rsidRPr="007F386F">
        <w:rPr>
          <w:rFonts w:ascii="Arial" w:hAnsi="Arial" w:cs="Arial"/>
          <w:bCs/>
          <w:lang w:val="en-US"/>
        </w:rPr>
        <w:tab/>
      </w:r>
      <w:r w:rsidR="00A54EA4" w:rsidRPr="007F386F">
        <w:rPr>
          <w:rFonts w:ascii="Arial" w:hAnsi="Arial" w:cs="Arial"/>
          <w:bCs/>
          <w:lang w:val="en-US" w:eastAsia="zh-CN"/>
        </w:rPr>
        <w:t>LTE_HRLLC-Core</w:t>
      </w:r>
    </w:p>
    <w:p w14:paraId="72970C7B" w14:textId="77777777" w:rsidR="00A0385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27C6D0F5" w14:textId="073AA0F1" w:rsidR="00A0385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7F386F">
        <w:rPr>
          <w:rFonts w:ascii="Arial" w:hAnsi="Arial" w:cs="Arial"/>
          <w:b/>
          <w:lang w:val="en-US"/>
        </w:rPr>
        <w:t>Source:</w:t>
      </w:r>
      <w:r w:rsidRPr="007F386F">
        <w:rPr>
          <w:rFonts w:ascii="Arial" w:hAnsi="Arial" w:cs="Arial"/>
          <w:bCs/>
          <w:lang w:val="en-US"/>
        </w:rPr>
        <w:tab/>
      </w:r>
      <w:r w:rsidR="00B907D1">
        <w:rPr>
          <w:rFonts w:ascii="Arial" w:hAnsi="Arial" w:cs="Arial"/>
          <w:bCs/>
          <w:lang w:val="en-US"/>
        </w:rPr>
        <w:t>Ericsson (</w:t>
      </w:r>
      <w:r w:rsidR="008C6E88">
        <w:rPr>
          <w:rFonts w:ascii="Arial" w:hAnsi="Arial" w:cs="Arial"/>
          <w:bCs/>
          <w:lang w:val="en-US"/>
        </w:rPr>
        <w:t>t</w:t>
      </w:r>
      <w:r w:rsidR="00B907D1">
        <w:rPr>
          <w:rFonts w:ascii="Arial" w:hAnsi="Arial" w:cs="Arial"/>
          <w:bCs/>
          <w:lang w:val="en-US"/>
        </w:rPr>
        <w:t xml:space="preserve">o be </w:t>
      </w:r>
      <w:r w:rsidR="00836BB4" w:rsidRPr="007F386F">
        <w:rPr>
          <w:rFonts w:ascii="Arial" w:eastAsia="MS Mincho" w:hAnsi="Arial" w:cs="Arial"/>
          <w:bCs/>
          <w:lang w:val="en-US" w:eastAsia="ja-JP"/>
        </w:rPr>
        <w:t>RAN</w:t>
      </w:r>
      <w:r w:rsidR="00A300B6" w:rsidRPr="007F386F">
        <w:rPr>
          <w:rFonts w:ascii="Arial" w:eastAsia="MS Mincho" w:hAnsi="Arial" w:cs="Arial"/>
          <w:bCs/>
          <w:lang w:val="en-US" w:eastAsia="ja-JP"/>
        </w:rPr>
        <w:t>2</w:t>
      </w:r>
      <w:r w:rsidR="00B907D1">
        <w:rPr>
          <w:rFonts w:ascii="Arial" w:eastAsia="MS Mincho" w:hAnsi="Arial" w:cs="Arial"/>
          <w:bCs/>
          <w:lang w:val="en-US" w:eastAsia="ja-JP"/>
        </w:rPr>
        <w:t>)</w:t>
      </w:r>
    </w:p>
    <w:p w14:paraId="114B0DAA" w14:textId="579D5922" w:rsidR="00A0385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  <w:r w:rsidRPr="007F386F">
        <w:rPr>
          <w:rFonts w:ascii="Arial" w:hAnsi="Arial" w:cs="Arial"/>
          <w:b/>
          <w:lang w:val="en-US"/>
        </w:rPr>
        <w:t>To:</w:t>
      </w:r>
      <w:r w:rsidRPr="007F386F">
        <w:rPr>
          <w:rFonts w:ascii="Arial" w:hAnsi="Arial" w:cs="Arial"/>
          <w:bCs/>
          <w:lang w:val="en-US"/>
        </w:rPr>
        <w:tab/>
      </w:r>
      <w:r w:rsidR="00094779" w:rsidRPr="007F386F">
        <w:rPr>
          <w:rFonts w:ascii="Arial" w:hAnsi="Arial" w:cs="Arial"/>
          <w:bCs/>
          <w:lang w:val="en-US" w:eastAsia="zh-CN"/>
        </w:rPr>
        <w:t>RAN</w:t>
      </w:r>
      <w:r w:rsidR="00DA4E99" w:rsidRPr="007F386F">
        <w:rPr>
          <w:rFonts w:ascii="Arial" w:hAnsi="Arial" w:cs="Arial"/>
          <w:bCs/>
          <w:lang w:val="en-US" w:eastAsia="zh-CN"/>
        </w:rPr>
        <w:t>1</w:t>
      </w:r>
    </w:p>
    <w:p w14:paraId="53CEEA75" w14:textId="77777777" w:rsidR="00A0385F" w:rsidRPr="007F386F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</w:p>
    <w:p w14:paraId="44056BE9" w14:textId="77777777" w:rsidR="00A0385F" w:rsidRPr="007F386F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val="en-US" w:eastAsia="zh-CN"/>
        </w:rPr>
      </w:pPr>
      <w:r w:rsidRPr="007F386F">
        <w:rPr>
          <w:rFonts w:ascii="Arial" w:hAnsi="Arial" w:cs="Arial"/>
          <w:b/>
          <w:lang w:val="en-US"/>
        </w:rPr>
        <w:t>Contact Person:</w:t>
      </w:r>
      <w:r w:rsidRPr="007F386F">
        <w:rPr>
          <w:rFonts w:ascii="Arial" w:hAnsi="Arial" w:cs="Arial"/>
          <w:bCs/>
          <w:lang w:val="en-US"/>
        </w:rPr>
        <w:tab/>
      </w:r>
    </w:p>
    <w:p w14:paraId="1F09A895" w14:textId="18CAEE15" w:rsidR="00A0385F" w:rsidRPr="007F386F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en-US" w:eastAsia="zh-CN"/>
        </w:rPr>
      </w:pPr>
      <w:r w:rsidRPr="007F386F">
        <w:rPr>
          <w:rFonts w:cs="Arial"/>
          <w:lang w:val="en-US"/>
        </w:rPr>
        <w:t>Name:</w:t>
      </w:r>
      <w:r w:rsidRPr="007F386F">
        <w:rPr>
          <w:rFonts w:cs="Arial"/>
          <w:b w:val="0"/>
          <w:bCs/>
          <w:lang w:val="en-US"/>
        </w:rPr>
        <w:tab/>
      </w:r>
    </w:p>
    <w:p w14:paraId="509514ED" w14:textId="3C1C5626" w:rsidR="00A0385F" w:rsidRPr="007F386F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/>
        </w:rPr>
      </w:pPr>
      <w:r w:rsidRPr="007F386F">
        <w:rPr>
          <w:rFonts w:cs="Arial"/>
          <w:color w:val="auto"/>
          <w:lang w:val="en-US"/>
        </w:rPr>
        <w:t>E-mail Address:</w:t>
      </w:r>
      <w:r w:rsidRPr="007F386F">
        <w:rPr>
          <w:rFonts w:cs="Arial"/>
          <w:b w:val="0"/>
          <w:bCs/>
          <w:color w:val="auto"/>
          <w:lang w:val="en-US"/>
        </w:rPr>
        <w:tab/>
      </w:r>
    </w:p>
    <w:p w14:paraId="025095CD" w14:textId="77777777" w:rsidR="00A0385F" w:rsidRPr="007F386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zh-CN"/>
        </w:rPr>
      </w:pPr>
    </w:p>
    <w:p w14:paraId="688F9ACF" w14:textId="77777777" w:rsidR="00A0385F" w:rsidRPr="007F386F" w:rsidRDefault="00A0385F" w:rsidP="001529EE">
      <w:pPr>
        <w:jc w:val="both"/>
        <w:rPr>
          <w:rFonts w:ascii="Arial" w:hAnsi="Arial" w:cs="Arial"/>
          <w:lang w:val="en-US"/>
        </w:rPr>
      </w:pPr>
    </w:p>
    <w:p w14:paraId="10D8FB61" w14:textId="47560484" w:rsidR="00314A1E" w:rsidRPr="007F386F" w:rsidRDefault="00A0385F" w:rsidP="00246F94">
      <w:pPr>
        <w:spacing w:after="120"/>
        <w:jc w:val="both"/>
        <w:rPr>
          <w:rFonts w:ascii="Arial" w:hAnsi="Arial" w:cs="Arial"/>
          <w:b/>
          <w:lang w:val="en-US"/>
        </w:rPr>
      </w:pPr>
      <w:r w:rsidRPr="007F386F">
        <w:rPr>
          <w:rFonts w:ascii="Arial" w:hAnsi="Arial" w:cs="Arial"/>
          <w:b/>
          <w:lang w:val="en-US"/>
        </w:rPr>
        <w:t>1. Overall Description:</w:t>
      </w:r>
    </w:p>
    <w:p w14:paraId="515D3620" w14:textId="60E8CBE8" w:rsidR="003E4A20" w:rsidRPr="007F386F" w:rsidRDefault="003E4A20" w:rsidP="00BC5B62">
      <w:pPr>
        <w:pStyle w:val="BodyText"/>
        <w:rPr>
          <w:color w:val="auto"/>
          <w:lang w:val="en-US"/>
        </w:rPr>
      </w:pPr>
      <w:r w:rsidRPr="007F386F">
        <w:rPr>
          <w:color w:val="auto"/>
          <w:lang w:val="en-US"/>
        </w:rPr>
        <w:t xml:space="preserve">In RAN#79, a way forward on LTE HRLLC WI is agreed </w:t>
      </w:r>
      <w:r w:rsidRPr="007F386F">
        <w:rPr>
          <w:color w:val="auto"/>
          <w:lang w:val="en-US"/>
        </w:rPr>
        <w:fldChar w:fldCharType="begin"/>
      </w:r>
      <w:r w:rsidRPr="007F386F">
        <w:rPr>
          <w:color w:val="auto"/>
          <w:lang w:val="en-US"/>
        </w:rPr>
        <w:instrText xml:space="preserve"> REF _Ref509930206 \r \h </w:instrText>
      </w:r>
      <w:r w:rsidR="00BC462B" w:rsidRPr="007F386F">
        <w:rPr>
          <w:color w:val="auto"/>
          <w:lang w:val="en-US"/>
        </w:rPr>
        <w:instrText xml:space="preserve"> \* MERGEFORMAT </w:instrText>
      </w:r>
      <w:r w:rsidRPr="007F386F">
        <w:rPr>
          <w:color w:val="auto"/>
          <w:lang w:val="en-US"/>
        </w:rPr>
      </w:r>
      <w:r w:rsidRPr="007F386F">
        <w:rPr>
          <w:color w:val="auto"/>
          <w:lang w:val="en-US"/>
        </w:rPr>
        <w:fldChar w:fldCharType="separate"/>
      </w:r>
      <w:r w:rsidRPr="007F386F">
        <w:rPr>
          <w:color w:val="auto"/>
          <w:lang w:val="en-US"/>
        </w:rPr>
        <w:t>[1]</w:t>
      </w:r>
      <w:r w:rsidRPr="007F386F">
        <w:rPr>
          <w:color w:val="auto"/>
          <w:lang w:val="en-US"/>
        </w:rPr>
        <w:fldChar w:fldCharType="end"/>
      </w:r>
      <w:r w:rsidR="004F7659" w:rsidRPr="007F386F">
        <w:rPr>
          <w:color w:val="auto"/>
          <w:lang w:val="en-US"/>
        </w:rPr>
        <w:t xml:space="preserve">: </w:t>
      </w:r>
      <w:r w:rsidRPr="007F386F">
        <w:rPr>
          <w:color w:val="auto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4A20" w:rsidRPr="007F386F" w14:paraId="39BEAAE6" w14:textId="77777777" w:rsidTr="003E4A20">
        <w:trPr>
          <w:trHeight w:val="77"/>
        </w:trPr>
        <w:tc>
          <w:tcPr>
            <w:tcW w:w="9629" w:type="dxa"/>
          </w:tcPr>
          <w:p w14:paraId="7FF24CC0" w14:textId="77777777" w:rsidR="003E4A20" w:rsidRPr="007F386F" w:rsidRDefault="003E4A20" w:rsidP="00BC5B62">
            <w:pPr>
              <w:pStyle w:val="BodyText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lang w:val="en-US"/>
              </w:rPr>
            </w:pPr>
            <w:r w:rsidRPr="007F386F">
              <w:rPr>
                <w:color w:val="auto"/>
                <w:lang w:val="en-US"/>
              </w:rPr>
              <w:t>To support enhanced reliability focusing on 1ms latency bound in Rel-15, only the following are to be specified by June:</w:t>
            </w:r>
          </w:p>
          <w:p w14:paraId="0D776DDF" w14:textId="77777777" w:rsidR="003E4A20" w:rsidRPr="007F386F" w:rsidRDefault="003E4A20" w:rsidP="00BC5B62">
            <w:pPr>
              <w:pStyle w:val="BodyText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lang w:val="en-US"/>
              </w:rPr>
            </w:pPr>
            <w:r w:rsidRPr="007F386F">
              <w:rPr>
                <w:color w:val="auto"/>
                <w:lang w:val="en-US"/>
              </w:rPr>
              <w:t>PCFICH reliability: Semi-static configuration of PCFICH duration to avoid PCFICH reliability impacting the overall DL reliability (RAN2 led)</w:t>
            </w:r>
          </w:p>
        </w:tc>
      </w:tr>
    </w:tbl>
    <w:p w14:paraId="22E8A060" w14:textId="5DE367FC" w:rsidR="003E4A20" w:rsidRPr="007F386F" w:rsidRDefault="003E4A20" w:rsidP="00BC5B62">
      <w:pPr>
        <w:rPr>
          <w:rFonts w:ascii="Arial" w:hAnsi="Arial" w:cs="Arial"/>
          <w:bCs/>
          <w:lang w:val="en-US"/>
        </w:rPr>
      </w:pPr>
    </w:p>
    <w:p w14:paraId="50701A97" w14:textId="77777777" w:rsidR="00014B69" w:rsidRDefault="00314A1E" w:rsidP="00BC5B62">
      <w:pPr>
        <w:rPr>
          <w:rFonts w:ascii="Arial" w:hAnsi="Arial" w:cs="Arial"/>
          <w:bCs/>
          <w:lang w:val="en-US"/>
        </w:rPr>
      </w:pPr>
      <w:r w:rsidRPr="007F386F">
        <w:rPr>
          <w:rFonts w:ascii="Arial" w:hAnsi="Arial" w:cs="Arial"/>
          <w:bCs/>
          <w:lang w:val="en-US"/>
        </w:rPr>
        <w:t xml:space="preserve">PCFICH </w:t>
      </w:r>
      <w:r w:rsidR="007C6734" w:rsidRPr="007F386F">
        <w:rPr>
          <w:rFonts w:ascii="Arial" w:hAnsi="Arial" w:cs="Arial"/>
          <w:bCs/>
          <w:lang w:val="en-US"/>
        </w:rPr>
        <w:t xml:space="preserve">only conveys </w:t>
      </w:r>
      <w:r w:rsidRPr="007F386F">
        <w:rPr>
          <w:rFonts w:ascii="Arial" w:hAnsi="Arial" w:cs="Arial"/>
          <w:bCs/>
          <w:lang w:val="en-US"/>
        </w:rPr>
        <w:t>control format indicator (CFI)</w:t>
      </w:r>
      <w:r w:rsidR="00F003D6" w:rsidRPr="007F386F">
        <w:rPr>
          <w:rFonts w:ascii="Arial" w:hAnsi="Arial" w:cs="Arial"/>
          <w:bCs/>
          <w:lang w:val="en-US"/>
        </w:rPr>
        <w:t xml:space="preserve"> that can take values in 1, 2, 3,</w:t>
      </w:r>
      <w:r w:rsidR="000D7ACD" w:rsidRPr="007F386F">
        <w:rPr>
          <w:rFonts w:ascii="Arial" w:hAnsi="Arial" w:cs="Arial"/>
          <w:bCs/>
          <w:lang w:val="en-US"/>
        </w:rPr>
        <w:t xml:space="preserve"> </w:t>
      </w:r>
      <w:r w:rsidR="00F003D6" w:rsidRPr="007F386F">
        <w:rPr>
          <w:rFonts w:ascii="Arial" w:hAnsi="Arial" w:cs="Arial"/>
          <w:bCs/>
          <w:lang w:val="en-US"/>
        </w:rPr>
        <w:t>4</w:t>
      </w:r>
      <w:r w:rsidRPr="007F386F">
        <w:rPr>
          <w:rFonts w:ascii="Arial" w:hAnsi="Arial" w:cs="Arial"/>
          <w:bCs/>
          <w:lang w:val="en-US"/>
        </w:rPr>
        <w:t xml:space="preserve">. </w:t>
      </w:r>
    </w:p>
    <w:p w14:paraId="0E31C542" w14:textId="77777777" w:rsidR="00014B69" w:rsidRDefault="00014B69" w:rsidP="00BC5B62">
      <w:pPr>
        <w:rPr>
          <w:rFonts w:ascii="Arial" w:hAnsi="Arial" w:cs="Arial"/>
          <w:bCs/>
          <w:lang w:val="en-US"/>
        </w:rPr>
      </w:pPr>
    </w:p>
    <w:p w14:paraId="2BDACC0D" w14:textId="4E82BDC3" w:rsidR="009E6B52" w:rsidRPr="007F386F" w:rsidRDefault="00885B66" w:rsidP="00BC5B62">
      <w:pPr>
        <w:rPr>
          <w:rFonts w:ascii="Arial" w:hAnsi="Arial" w:cs="Arial"/>
          <w:bCs/>
          <w:lang w:val="en-US"/>
        </w:rPr>
      </w:pPr>
      <w:r w:rsidRPr="007F386F">
        <w:rPr>
          <w:rFonts w:ascii="Arial" w:hAnsi="Arial" w:cs="Arial"/>
          <w:bCs/>
          <w:lang w:val="en-US"/>
        </w:rPr>
        <w:t xml:space="preserve">RAN2 </w:t>
      </w:r>
      <w:r w:rsidR="009E6B52" w:rsidRPr="007F386F">
        <w:rPr>
          <w:rFonts w:ascii="Arial" w:hAnsi="Arial" w:cs="Arial"/>
          <w:bCs/>
          <w:lang w:val="en-US"/>
        </w:rPr>
        <w:t xml:space="preserve">will </w:t>
      </w:r>
      <w:r w:rsidR="00DF693B">
        <w:rPr>
          <w:rFonts w:ascii="Arial" w:hAnsi="Arial" w:cs="Arial"/>
          <w:bCs/>
          <w:lang w:val="en-US"/>
        </w:rPr>
        <w:t xml:space="preserve">add a </w:t>
      </w:r>
      <w:r w:rsidRPr="007F386F">
        <w:rPr>
          <w:rFonts w:ascii="Arial" w:hAnsi="Arial" w:cs="Arial"/>
          <w:bCs/>
          <w:lang w:val="en-US"/>
        </w:rPr>
        <w:t>RRC</w:t>
      </w:r>
      <w:r w:rsidR="00DF693B">
        <w:rPr>
          <w:rFonts w:ascii="Arial" w:hAnsi="Arial" w:cs="Arial"/>
          <w:bCs/>
          <w:lang w:val="en-US"/>
        </w:rPr>
        <w:t xml:space="preserve"> </w:t>
      </w:r>
      <w:r w:rsidRPr="007F386F">
        <w:rPr>
          <w:rFonts w:ascii="Arial" w:hAnsi="Arial" w:cs="Arial"/>
          <w:bCs/>
          <w:lang w:val="en-US"/>
        </w:rPr>
        <w:t>configuration</w:t>
      </w:r>
      <w:r w:rsidR="00693E28">
        <w:rPr>
          <w:rFonts w:ascii="Arial" w:hAnsi="Arial" w:cs="Arial"/>
          <w:bCs/>
          <w:lang w:val="en-US"/>
        </w:rPr>
        <w:t xml:space="preserve"> for PCFICH</w:t>
      </w:r>
      <w:r w:rsidRPr="007F386F">
        <w:rPr>
          <w:rFonts w:ascii="Arial" w:hAnsi="Arial" w:cs="Arial"/>
          <w:bCs/>
          <w:lang w:val="en-US"/>
        </w:rPr>
        <w:t xml:space="preserve"> </w:t>
      </w:r>
      <w:r w:rsidR="00827C53">
        <w:rPr>
          <w:rFonts w:ascii="Arial" w:hAnsi="Arial" w:cs="Arial"/>
          <w:bCs/>
          <w:lang w:val="en-US"/>
        </w:rPr>
        <w:t xml:space="preserve">in which </w:t>
      </w:r>
      <w:r w:rsidR="00693E28">
        <w:rPr>
          <w:rFonts w:ascii="Arial" w:hAnsi="Arial" w:cs="Arial"/>
          <w:bCs/>
          <w:lang w:val="en-US"/>
        </w:rPr>
        <w:t xml:space="preserve">CFI </w:t>
      </w:r>
      <w:r w:rsidR="00EA0E9B" w:rsidRPr="007F386F">
        <w:rPr>
          <w:rFonts w:ascii="Arial" w:hAnsi="Arial" w:cs="Arial"/>
          <w:bCs/>
          <w:lang w:val="en-US"/>
        </w:rPr>
        <w:t>values</w:t>
      </w:r>
      <w:r w:rsidR="00827C53">
        <w:rPr>
          <w:rFonts w:ascii="Arial" w:hAnsi="Arial" w:cs="Arial"/>
          <w:bCs/>
          <w:lang w:val="en-US"/>
        </w:rPr>
        <w:t xml:space="preserve"> are </w:t>
      </w:r>
      <w:r w:rsidR="005B7C1C">
        <w:rPr>
          <w:rFonts w:ascii="Arial" w:hAnsi="Arial" w:cs="Arial"/>
          <w:bCs/>
          <w:lang w:val="en-US"/>
        </w:rPr>
        <w:t>indicated</w:t>
      </w:r>
      <w:r w:rsidRPr="007F386F">
        <w:rPr>
          <w:rFonts w:ascii="Arial" w:hAnsi="Arial" w:cs="Arial"/>
          <w:bCs/>
          <w:lang w:val="en-US"/>
        </w:rPr>
        <w:t xml:space="preserve">. </w:t>
      </w:r>
      <w:r w:rsidR="005A1023">
        <w:rPr>
          <w:rFonts w:ascii="Arial" w:hAnsi="Arial" w:cs="Arial"/>
          <w:bCs/>
          <w:lang w:val="en-US"/>
        </w:rPr>
        <w:t>Th</w:t>
      </w:r>
      <w:r w:rsidR="00F5265C">
        <w:rPr>
          <w:rFonts w:ascii="Arial" w:hAnsi="Arial" w:cs="Arial"/>
          <w:bCs/>
          <w:lang w:val="en-US"/>
        </w:rPr>
        <w:t>e</w:t>
      </w:r>
      <w:r w:rsidR="005A1023">
        <w:rPr>
          <w:rFonts w:ascii="Arial" w:hAnsi="Arial" w:cs="Arial"/>
          <w:bCs/>
          <w:lang w:val="en-US"/>
        </w:rPr>
        <w:t xml:space="preserve"> configuration is per serving cell.  </w:t>
      </w:r>
      <w:r w:rsidR="008E1E28" w:rsidRPr="007F386F">
        <w:rPr>
          <w:rFonts w:ascii="Arial" w:hAnsi="Arial" w:cs="Arial"/>
          <w:bCs/>
          <w:lang w:val="en-US"/>
        </w:rPr>
        <w:t>RAN2 understand</w:t>
      </w:r>
      <w:r w:rsidR="009158CA">
        <w:rPr>
          <w:rFonts w:ascii="Arial" w:hAnsi="Arial" w:cs="Arial"/>
          <w:bCs/>
          <w:lang w:val="en-US"/>
        </w:rPr>
        <w:t>s</w:t>
      </w:r>
      <w:r w:rsidR="008E1E28" w:rsidRPr="007F386F">
        <w:rPr>
          <w:rFonts w:ascii="Arial" w:hAnsi="Arial" w:cs="Arial"/>
          <w:bCs/>
          <w:lang w:val="en-US"/>
        </w:rPr>
        <w:t xml:space="preserve"> that t</w:t>
      </w:r>
      <w:r w:rsidR="009E6B52" w:rsidRPr="007F386F">
        <w:rPr>
          <w:rFonts w:ascii="Arial" w:hAnsi="Arial" w:cs="Arial"/>
          <w:bCs/>
          <w:lang w:val="en-US"/>
        </w:rPr>
        <w:t xml:space="preserve">he interpretation of </w:t>
      </w:r>
      <w:r w:rsidR="00AD7F14">
        <w:rPr>
          <w:rFonts w:ascii="Arial" w:hAnsi="Arial" w:cs="Arial"/>
          <w:bCs/>
          <w:lang w:val="en-US"/>
        </w:rPr>
        <w:t xml:space="preserve">CFI </w:t>
      </w:r>
      <w:bookmarkStart w:id="0" w:name="_GoBack"/>
      <w:bookmarkEnd w:id="0"/>
      <w:r w:rsidR="009E6B52" w:rsidRPr="007F386F">
        <w:rPr>
          <w:rFonts w:ascii="Arial" w:hAnsi="Arial" w:cs="Arial"/>
          <w:bCs/>
          <w:lang w:val="en-US"/>
        </w:rPr>
        <w:t xml:space="preserve">and how they are used are out of RAN2 scope.  </w:t>
      </w:r>
    </w:p>
    <w:p w14:paraId="6C16DEA8" w14:textId="43A943BB" w:rsidR="006C2D60" w:rsidRPr="007F386F" w:rsidRDefault="006C2D60" w:rsidP="00472F86">
      <w:pPr>
        <w:rPr>
          <w:rFonts w:ascii="Arial" w:hAnsi="Arial" w:cs="Arial"/>
          <w:bCs/>
          <w:lang w:val="en-US"/>
        </w:rPr>
      </w:pPr>
    </w:p>
    <w:p w14:paraId="0CD587DE" w14:textId="01451A85" w:rsidR="0083434A" w:rsidRPr="007F386F" w:rsidRDefault="006C2D60" w:rsidP="00163878">
      <w:pPr>
        <w:tabs>
          <w:tab w:val="left" w:pos="9126"/>
        </w:tabs>
        <w:rPr>
          <w:rFonts w:ascii="Arial" w:hAnsi="Arial" w:cs="Arial"/>
          <w:bCs/>
          <w:lang w:val="en-US"/>
        </w:rPr>
      </w:pPr>
      <w:r w:rsidRPr="007F386F">
        <w:rPr>
          <w:rFonts w:ascii="Arial" w:hAnsi="Arial" w:cs="Arial"/>
          <w:bCs/>
          <w:lang w:val="en-US"/>
        </w:rPr>
        <w:tab/>
      </w:r>
    </w:p>
    <w:p w14:paraId="76CA1388" w14:textId="77777777" w:rsidR="00A0385F" w:rsidRPr="007F386F" w:rsidRDefault="00A0385F" w:rsidP="001529EE">
      <w:pPr>
        <w:spacing w:after="120"/>
        <w:jc w:val="both"/>
        <w:rPr>
          <w:rFonts w:ascii="Arial" w:hAnsi="Arial" w:cs="Arial"/>
          <w:b/>
          <w:lang w:val="en-US"/>
        </w:rPr>
      </w:pPr>
      <w:r w:rsidRPr="007F386F">
        <w:rPr>
          <w:rFonts w:ascii="Arial" w:hAnsi="Arial" w:cs="Arial"/>
          <w:b/>
          <w:lang w:val="en-US"/>
        </w:rPr>
        <w:t>2. Actions:</w:t>
      </w:r>
    </w:p>
    <w:p w14:paraId="415C37FA" w14:textId="58756B76" w:rsidR="00391DBE" w:rsidRPr="007F386F" w:rsidRDefault="00E32725" w:rsidP="001529EE">
      <w:pPr>
        <w:spacing w:after="120"/>
        <w:jc w:val="both"/>
        <w:rPr>
          <w:rFonts w:ascii="Arial" w:hAnsi="Arial" w:cs="Arial"/>
          <w:lang w:val="en-US" w:eastAsia="zh-CN"/>
        </w:rPr>
      </w:pPr>
      <w:r w:rsidRPr="007F386F">
        <w:rPr>
          <w:rFonts w:ascii="Arial" w:hAnsi="Arial" w:cs="Arial"/>
          <w:lang w:val="en-US"/>
        </w:rPr>
        <w:t xml:space="preserve">RAN2 respectfully asks </w:t>
      </w:r>
      <w:r w:rsidR="00F1501C" w:rsidRPr="007F386F">
        <w:rPr>
          <w:rFonts w:ascii="Arial" w:hAnsi="Arial" w:cs="Arial"/>
          <w:lang w:val="en-US"/>
        </w:rPr>
        <w:t xml:space="preserve">RAN1 </w:t>
      </w:r>
      <w:r w:rsidR="00306A59" w:rsidRPr="007F386F">
        <w:rPr>
          <w:rFonts w:ascii="Arial" w:hAnsi="Arial" w:cs="Arial"/>
          <w:lang w:val="en-US"/>
        </w:rPr>
        <w:t xml:space="preserve">to take the above </w:t>
      </w:r>
      <w:r w:rsidR="00F1501C" w:rsidRPr="007F386F">
        <w:rPr>
          <w:rFonts w:ascii="Arial" w:hAnsi="Arial" w:cs="Arial"/>
          <w:lang w:val="en-US"/>
        </w:rPr>
        <w:t>information into account</w:t>
      </w:r>
      <w:r w:rsidR="00306A59" w:rsidRPr="007F386F">
        <w:rPr>
          <w:rFonts w:ascii="Arial" w:hAnsi="Arial" w:cs="Arial"/>
          <w:lang w:val="en-US"/>
        </w:rPr>
        <w:t xml:space="preserve"> and update corresponding RAN1 specs</w:t>
      </w:r>
      <w:r w:rsidRPr="007F386F">
        <w:rPr>
          <w:rFonts w:ascii="Arial" w:hAnsi="Arial" w:cs="Arial"/>
          <w:lang w:val="en-US"/>
        </w:rPr>
        <w:t>.</w:t>
      </w:r>
      <w:r w:rsidR="00E367FE" w:rsidRPr="007F386F">
        <w:rPr>
          <w:rFonts w:ascii="Arial" w:hAnsi="Arial" w:cs="Arial"/>
          <w:lang w:val="en-US" w:eastAsia="zh-CN"/>
        </w:rPr>
        <w:t xml:space="preserve"> </w:t>
      </w:r>
    </w:p>
    <w:p w14:paraId="01CEA21F" w14:textId="77777777" w:rsidR="004A7DBF" w:rsidRPr="007F386F" w:rsidRDefault="004A7DBF" w:rsidP="001529EE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09DC3722" w14:textId="77777777" w:rsidR="00DB7968" w:rsidRPr="007F386F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  <w:lang w:val="en-US"/>
        </w:rPr>
      </w:pPr>
      <w:r w:rsidRPr="007F386F">
        <w:rPr>
          <w:rFonts w:ascii="Arial" w:hAnsi="Arial" w:cs="Arial"/>
          <w:b/>
          <w:lang w:val="en-US"/>
        </w:rPr>
        <w:t>3</w:t>
      </w:r>
      <w:r w:rsidR="001D1AD2" w:rsidRPr="007F386F">
        <w:rPr>
          <w:rFonts w:ascii="Arial" w:hAnsi="Arial" w:cs="Arial"/>
          <w:b/>
          <w:lang w:val="en-US"/>
        </w:rPr>
        <w:t>. Date of Next TSG-RAN WG2</w:t>
      </w:r>
      <w:r w:rsidR="00DB7968" w:rsidRPr="007F386F">
        <w:rPr>
          <w:rFonts w:ascii="Arial" w:hAnsi="Arial" w:cs="Arial"/>
          <w:b/>
          <w:lang w:val="en-US"/>
        </w:rPr>
        <w:t xml:space="preserve"> Meetings:</w:t>
      </w:r>
      <w:r w:rsidR="00DB7968" w:rsidRPr="007F386F">
        <w:rPr>
          <w:rFonts w:ascii="Arial" w:hAnsi="Arial" w:cs="Arial"/>
          <w:b/>
          <w:lang w:val="en-US"/>
        </w:rPr>
        <w:tab/>
      </w:r>
    </w:p>
    <w:p w14:paraId="70616385" w14:textId="77777777" w:rsidR="001D1AD2" w:rsidRPr="007F386F" w:rsidRDefault="001D1AD2" w:rsidP="001D1AD2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  <w:lang w:val="en-US"/>
        </w:rPr>
      </w:pPr>
      <w:r w:rsidRPr="007F386F">
        <w:rPr>
          <w:rFonts w:ascii="Arial" w:hAnsi="Arial" w:cs="Arial"/>
          <w:bCs/>
          <w:lang w:val="en-US"/>
        </w:rPr>
        <w:t>TSG RAN WG2</w:t>
      </w:r>
      <w:r w:rsidRPr="007F386F">
        <w:rPr>
          <w:rFonts w:ascii="Arial" w:hAnsi="Arial" w:cs="Arial"/>
          <w:lang w:val="en-US"/>
        </w:rPr>
        <w:t xml:space="preserve"> </w:t>
      </w:r>
      <w:r w:rsidRPr="007F386F">
        <w:rPr>
          <w:rFonts w:ascii="Arial" w:hAnsi="Arial" w:cs="Arial"/>
          <w:bCs/>
          <w:lang w:val="en-US"/>
        </w:rPr>
        <w:t>Meeting 10</w:t>
      </w:r>
      <w:r w:rsidR="00882C91" w:rsidRPr="007F386F">
        <w:rPr>
          <w:rFonts w:ascii="Arial" w:hAnsi="Arial" w:cs="Arial"/>
          <w:bCs/>
          <w:lang w:val="en-US"/>
        </w:rPr>
        <w:t>2</w:t>
      </w:r>
      <w:r w:rsidR="00882C91" w:rsidRPr="007F386F">
        <w:rPr>
          <w:rFonts w:ascii="Arial" w:hAnsi="Arial" w:cs="Arial"/>
          <w:lang w:val="en-US"/>
        </w:rPr>
        <w:tab/>
      </w:r>
      <w:r w:rsidRPr="007F386F">
        <w:rPr>
          <w:rFonts w:ascii="Arial" w:hAnsi="Arial" w:cs="Arial"/>
          <w:lang w:val="en-US"/>
        </w:rPr>
        <w:t>2</w:t>
      </w:r>
      <w:r w:rsidR="00817DDC" w:rsidRPr="007F386F">
        <w:rPr>
          <w:rFonts w:ascii="Arial" w:hAnsi="Arial" w:cs="Arial"/>
          <w:lang w:val="en-US"/>
        </w:rPr>
        <w:t>1st</w:t>
      </w:r>
      <w:r w:rsidRPr="007F386F">
        <w:rPr>
          <w:rFonts w:ascii="Arial" w:hAnsi="Arial" w:cs="Arial"/>
          <w:lang w:val="en-US"/>
        </w:rPr>
        <w:t xml:space="preserve"> – 2</w:t>
      </w:r>
      <w:r w:rsidR="00817DDC" w:rsidRPr="007F386F">
        <w:rPr>
          <w:rFonts w:ascii="Arial" w:hAnsi="Arial" w:cs="Arial"/>
          <w:lang w:val="en-US"/>
        </w:rPr>
        <w:t>5th</w:t>
      </w:r>
      <w:r w:rsidRPr="007F386F">
        <w:rPr>
          <w:rFonts w:ascii="Arial" w:hAnsi="Arial" w:cs="Arial"/>
          <w:lang w:val="en-US"/>
        </w:rPr>
        <w:t xml:space="preserve"> Ma</w:t>
      </w:r>
      <w:r w:rsidR="00817DDC" w:rsidRPr="007F386F">
        <w:rPr>
          <w:rFonts w:ascii="Arial" w:hAnsi="Arial" w:cs="Arial"/>
          <w:lang w:val="en-US"/>
        </w:rPr>
        <w:t>y</w:t>
      </w:r>
      <w:r w:rsidRPr="007F386F">
        <w:rPr>
          <w:rFonts w:ascii="Arial" w:hAnsi="Arial" w:cs="Arial"/>
          <w:lang w:val="en-US"/>
        </w:rPr>
        <w:t xml:space="preserve"> 2018</w:t>
      </w:r>
      <w:r w:rsidR="00817DDC" w:rsidRPr="007F386F">
        <w:rPr>
          <w:rFonts w:ascii="Arial" w:hAnsi="Arial" w:cs="Arial"/>
          <w:lang w:val="en-US"/>
        </w:rPr>
        <w:tab/>
      </w:r>
      <w:r w:rsidR="00817DDC" w:rsidRPr="007F386F">
        <w:rPr>
          <w:rFonts w:ascii="Arial" w:hAnsi="Arial" w:cs="Arial"/>
          <w:lang w:val="en-US"/>
        </w:rPr>
        <w:tab/>
      </w:r>
      <w:r w:rsidRPr="007F386F">
        <w:rPr>
          <w:rFonts w:ascii="Arial" w:hAnsi="Arial" w:cs="Arial"/>
          <w:lang w:val="en-US"/>
        </w:rPr>
        <w:tab/>
      </w:r>
      <w:r w:rsidR="00882C91" w:rsidRPr="007F386F">
        <w:rPr>
          <w:rFonts w:ascii="Arial" w:hAnsi="Arial" w:cs="Arial"/>
          <w:lang w:val="en-US"/>
        </w:rPr>
        <w:t>Busan</w:t>
      </w:r>
      <w:r w:rsidRPr="007F386F">
        <w:rPr>
          <w:rFonts w:ascii="Arial" w:hAnsi="Arial" w:cs="Arial"/>
          <w:lang w:val="en-US"/>
        </w:rPr>
        <w:t xml:space="preserve">, </w:t>
      </w:r>
      <w:r w:rsidR="00882C91" w:rsidRPr="007F386F">
        <w:rPr>
          <w:rFonts w:ascii="Arial" w:hAnsi="Arial" w:cs="Arial"/>
          <w:lang w:val="en-US"/>
        </w:rPr>
        <w:t>Korea</w:t>
      </w:r>
    </w:p>
    <w:p w14:paraId="6333E657" w14:textId="77777777" w:rsidR="001A751F" w:rsidRPr="007F386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val="en-US"/>
        </w:rPr>
      </w:pPr>
    </w:p>
    <w:p w14:paraId="59188FB7" w14:textId="77777777" w:rsidR="0039053C" w:rsidRPr="007F386F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val="en-US"/>
        </w:rPr>
      </w:pPr>
    </w:p>
    <w:p w14:paraId="1E4E3FD7" w14:textId="77777777" w:rsidR="0057669E" w:rsidRPr="007F386F" w:rsidRDefault="0057669E" w:rsidP="001529EE">
      <w:pPr>
        <w:spacing w:after="120"/>
        <w:jc w:val="both"/>
        <w:rPr>
          <w:rFonts w:ascii="Arial" w:hAnsi="Arial" w:cs="Arial"/>
          <w:lang w:val="en-US" w:eastAsia="zh-CN"/>
        </w:rPr>
      </w:pPr>
    </w:p>
    <w:sectPr w:rsidR="0057669E" w:rsidRPr="007F386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83F3E" w14:textId="77777777" w:rsidR="007864EF" w:rsidRDefault="007864EF" w:rsidP="00A0385F">
      <w:r>
        <w:separator/>
      </w:r>
    </w:p>
  </w:endnote>
  <w:endnote w:type="continuationSeparator" w:id="0">
    <w:p w14:paraId="6F71B2FE" w14:textId="77777777" w:rsidR="007864EF" w:rsidRDefault="007864E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7B9DD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694E2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34057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13CB9" w14:textId="77777777" w:rsidR="007864EF" w:rsidRDefault="007864EF" w:rsidP="00A0385F">
      <w:r>
        <w:separator/>
      </w:r>
    </w:p>
  </w:footnote>
  <w:footnote w:type="continuationSeparator" w:id="0">
    <w:p w14:paraId="531DF162" w14:textId="77777777" w:rsidR="007864EF" w:rsidRDefault="007864EF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C6B2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12952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3135D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530445"/>
    <w:multiLevelType w:val="hybridMultilevel"/>
    <w:tmpl w:val="07082834"/>
    <w:lvl w:ilvl="0" w:tplc="B6DC8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CAB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FED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26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E6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24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E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E3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F6B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4"/>
  </w:num>
  <w:num w:numId="9">
    <w:abstractNumId w:val="4"/>
  </w:num>
  <w:num w:numId="10">
    <w:abstractNumId w:val="21"/>
  </w:num>
  <w:num w:numId="11">
    <w:abstractNumId w:val="25"/>
  </w:num>
  <w:num w:numId="12">
    <w:abstractNumId w:val="14"/>
  </w:num>
  <w:num w:numId="13">
    <w:abstractNumId w:val="16"/>
  </w:num>
  <w:num w:numId="14">
    <w:abstractNumId w:val="1"/>
  </w:num>
  <w:num w:numId="15">
    <w:abstractNumId w:val="6"/>
  </w:num>
  <w:num w:numId="16">
    <w:abstractNumId w:val="12"/>
  </w:num>
  <w:num w:numId="17">
    <w:abstractNumId w:val="19"/>
  </w:num>
  <w:num w:numId="18">
    <w:abstractNumId w:val="7"/>
  </w:num>
  <w:num w:numId="19">
    <w:abstractNumId w:val="0"/>
  </w:num>
  <w:num w:numId="20">
    <w:abstractNumId w:val="15"/>
  </w:num>
  <w:num w:numId="21">
    <w:abstractNumId w:val="10"/>
  </w:num>
  <w:num w:numId="22">
    <w:abstractNumId w:val="20"/>
  </w:num>
  <w:num w:numId="23">
    <w:abstractNumId w:val="11"/>
  </w:num>
  <w:num w:numId="24">
    <w:abstractNumId w:val="9"/>
  </w:num>
  <w:num w:numId="25">
    <w:abstractNumId w:val="2"/>
  </w:num>
  <w:num w:numId="2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4B69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37E2"/>
    <w:rsid w:val="00077505"/>
    <w:rsid w:val="00084430"/>
    <w:rsid w:val="00084B8F"/>
    <w:rsid w:val="00091C7B"/>
    <w:rsid w:val="00094779"/>
    <w:rsid w:val="0009661D"/>
    <w:rsid w:val="00097631"/>
    <w:rsid w:val="000A3C4A"/>
    <w:rsid w:val="000A4E5F"/>
    <w:rsid w:val="000B6129"/>
    <w:rsid w:val="000B680D"/>
    <w:rsid w:val="000C0292"/>
    <w:rsid w:val="000C3440"/>
    <w:rsid w:val="000D0B01"/>
    <w:rsid w:val="000D1DDB"/>
    <w:rsid w:val="000D26E3"/>
    <w:rsid w:val="000D3E57"/>
    <w:rsid w:val="000D7ACD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63878"/>
    <w:rsid w:val="00170C82"/>
    <w:rsid w:val="00174ADD"/>
    <w:rsid w:val="001777D2"/>
    <w:rsid w:val="00183303"/>
    <w:rsid w:val="00185E99"/>
    <w:rsid w:val="001A751F"/>
    <w:rsid w:val="001B7BB1"/>
    <w:rsid w:val="001C101A"/>
    <w:rsid w:val="001D0137"/>
    <w:rsid w:val="001D1AD2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6F94"/>
    <w:rsid w:val="00257440"/>
    <w:rsid w:val="002630FA"/>
    <w:rsid w:val="00263685"/>
    <w:rsid w:val="00264EB8"/>
    <w:rsid w:val="00276DD3"/>
    <w:rsid w:val="00277C46"/>
    <w:rsid w:val="0028702B"/>
    <w:rsid w:val="00290D15"/>
    <w:rsid w:val="0029618C"/>
    <w:rsid w:val="00296769"/>
    <w:rsid w:val="002A6FFE"/>
    <w:rsid w:val="002B2494"/>
    <w:rsid w:val="002B6140"/>
    <w:rsid w:val="002B6CE3"/>
    <w:rsid w:val="002C282B"/>
    <w:rsid w:val="002D3CB8"/>
    <w:rsid w:val="002E1F90"/>
    <w:rsid w:val="002F36F7"/>
    <w:rsid w:val="002F3B4F"/>
    <w:rsid w:val="002F4FE9"/>
    <w:rsid w:val="00300063"/>
    <w:rsid w:val="00305F55"/>
    <w:rsid w:val="00306A59"/>
    <w:rsid w:val="003073C2"/>
    <w:rsid w:val="00307D4A"/>
    <w:rsid w:val="00314282"/>
    <w:rsid w:val="00314A1E"/>
    <w:rsid w:val="00315BDB"/>
    <w:rsid w:val="00320AA6"/>
    <w:rsid w:val="00325A53"/>
    <w:rsid w:val="00334515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D71B6"/>
    <w:rsid w:val="003E3948"/>
    <w:rsid w:val="003E4A20"/>
    <w:rsid w:val="003F0BD7"/>
    <w:rsid w:val="003F1A6B"/>
    <w:rsid w:val="004008B0"/>
    <w:rsid w:val="0041107C"/>
    <w:rsid w:val="00417A58"/>
    <w:rsid w:val="00421F26"/>
    <w:rsid w:val="00425020"/>
    <w:rsid w:val="004317BF"/>
    <w:rsid w:val="00431B0A"/>
    <w:rsid w:val="00431C08"/>
    <w:rsid w:val="004320CC"/>
    <w:rsid w:val="00436C7F"/>
    <w:rsid w:val="00441CEC"/>
    <w:rsid w:val="004425D5"/>
    <w:rsid w:val="00443577"/>
    <w:rsid w:val="004517EC"/>
    <w:rsid w:val="004616AE"/>
    <w:rsid w:val="004657C4"/>
    <w:rsid w:val="0047251C"/>
    <w:rsid w:val="00472F86"/>
    <w:rsid w:val="004747E9"/>
    <w:rsid w:val="00477B1C"/>
    <w:rsid w:val="004800BD"/>
    <w:rsid w:val="00483127"/>
    <w:rsid w:val="00495090"/>
    <w:rsid w:val="004A35D0"/>
    <w:rsid w:val="004A39DA"/>
    <w:rsid w:val="004A7DBF"/>
    <w:rsid w:val="004B02D7"/>
    <w:rsid w:val="004C1B1D"/>
    <w:rsid w:val="004C532C"/>
    <w:rsid w:val="004C6819"/>
    <w:rsid w:val="004C6C16"/>
    <w:rsid w:val="004C7421"/>
    <w:rsid w:val="004E197F"/>
    <w:rsid w:val="004E51FB"/>
    <w:rsid w:val="004F7659"/>
    <w:rsid w:val="00500E62"/>
    <w:rsid w:val="00504D66"/>
    <w:rsid w:val="00514E18"/>
    <w:rsid w:val="00516485"/>
    <w:rsid w:val="00527284"/>
    <w:rsid w:val="00537236"/>
    <w:rsid w:val="00545227"/>
    <w:rsid w:val="005464FE"/>
    <w:rsid w:val="00556A5D"/>
    <w:rsid w:val="005602ED"/>
    <w:rsid w:val="00566B6A"/>
    <w:rsid w:val="00574805"/>
    <w:rsid w:val="005759A1"/>
    <w:rsid w:val="0057669E"/>
    <w:rsid w:val="00583D87"/>
    <w:rsid w:val="00587A3B"/>
    <w:rsid w:val="00590860"/>
    <w:rsid w:val="00595EF6"/>
    <w:rsid w:val="005A033E"/>
    <w:rsid w:val="005A1023"/>
    <w:rsid w:val="005B60BD"/>
    <w:rsid w:val="005B7998"/>
    <w:rsid w:val="005B7C1C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55858"/>
    <w:rsid w:val="00663F38"/>
    <w:rsid w:val="00672193"/>
    <w:rsid w:val="00674B9C"/>
    <w:rsid w:val="006753F5"/>
    <w:rsid w:val="0068333D"/>
    <w:rsid w:val="00686C24"/>
    <w:rsid w:val="00687890"/>
    <w:rsid w:val="00692DA9"/>
    <w:rsid w:val="00693E28"/>
    <w:rsid w:val="00694857"/>
    <w:rsid w:val="006A07EC"/>
    <w:rsid w:val="006A3DEE"/>
    <w:rsid w:val="006B0B0D"/>
    <w:rsid w:val="006B27BE"/>
    <w:rsid w:val="006B6429"/>
    <w:rsid w:val="006C2D60"/>
    <w:rsid w:val="006D7658"/>
    <w:rsid w:val="006E1868"/>
    <w:rsid w:val="006E557E"/>
    <w:rsid w:val="006E5679"/>
    <w:rsid w:val="00707974"/>
    <w:rsid w:val="007143D3"/>
    <w:rsid w:val="00726F96"/>
    <w:rsid w:val="007338C3"/>
    <w:rsid w:val="00733999"/>
    <w:rsid w:val="00734AC3"/>
    <w:rsid w:val="0074599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64EF"/>
    <w:rsid w:val="00787115"/>
    <w:rsid w:val="00791662"/>
    <w:rsid w:val="00792418"/>
    <w:rsid w:val="0079362A"/>
    <w:rsid w:val="00796146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C61DC"/>
    <w:rsid w:val="007C6734"/>
    <w:rsid w:val="007D0031"/>
    <w:rsid w:val="007D48AF"/>
    <w:rsid w:val="007E1177"/>
    <w:rsid w:val="007E3ED9"/>
    <w:rsid w:val="007E49A2"/>
    <w:rsid w:val="007E7230"/>
    <w:rsid w:val="007F043A"/>
    <w:rsid w:val="007F2E73"/>
    <w:rsid w:val="007F386F"/>
    <w:rsid w:val="007F570B"/>
    <w:rsid w:val="007F5B4F"/>
    <w:rsid w:val="0080756E"/>
    <w:rsid w:val="00817DDC"/>
    <w:rsid w:val="00820AA6"/>
    <w:rsid w:val="008256E4"/>
    <w:rsid w:val="008266D5"/>
    <w:rsid w:val="00827C53"/>
    <w:rsid w:val="00833B3C"/>
    <w:rsid w:val="0083434A"/>
    <w:rsid w:val="00836BB4"/>
    <w:rsid w:val="00840EFF"/>
    <w:rsid w:val="00841E09"/>
    <w:rsid w:val="00842A83"/>
    <w:rsid w:val="008548D1"/>
    <w:rsid w:val="008554FE"/>
    <w:rsid w:val="00855CF4"/>
    <w:rsid w:val="00866C18"/>
    <w:rsid w:val="00872876"/>
    <w:rsid w:val="008740E0"/>
    <w:rsid w:val="0088016B"/>
    <w:rsid w:val="00880C8D"/>
    <w:rsid w:val="00882C91"/>
    <w:rsid w:val="00883B35"/>
    <w:rsid w:val="008852FA"/>
    <w:rsid w:val="00885B66"/>
    <w:rsid w:val="0089067F"/>
    <w:rsid w:val="00893A2B"/>
    <w:rsid w:val="00895992"/>
    <w:rsid w:val="008A2222"/>
    <w:rsid w:val="008A26CD"/>
    <w:rsid w:val="008A7648"/>
    <w:rsid w:val="008A7BF3"/>
    <w:rsid w:val="008B29E8"/>
    <w:rsid w:val="008C6E88"/>
    <w:rsid w:val="008C7AB3"/>
    <w:rsid w:val="008D1242"/>
    <w:rsid w:val="008D3FA7"/>
    <w:rsid w:val="008E06D6"/>
    <w:rsid w:val="008E1E28"/>
    <w:rsid w:val="008E2B35"/>
    <w:rsid w:val="009006FD"/>
    <w:rsid w:val="00904CC0"/>
    <w:rsid w:val="00905731"/>
    <w:rsid w:val="00906B81"/>
    <w:rsid w:val="009158CA"/>
    <w:rsid w:val="00916EFE"/>
    <w:rsid w:val="00922CAB"/>
    <w:rsid w:val="00924102"/>
    <w:rsid w:val="00933B5A"/>
    <w:rsid w:val="00935388"/>
    <w:rsid w:val="00936333"/>
    <w:rsid w:val="00941AE0"/>
    <w:rsid w:val="0094652E"/>
    <w:rsid w:val="00947656"/>
    <w:rsid w:val="00953382"/>
    <w:rsid w:val="0095456F"/>
    <w:rsid w:val="00972275"/>
    <w:rsid w:val="00983A21"/>
    <w:rsid w:val="00987CF4"/>
    <w:rsid w:val="009951BC"/>
    <w:rsid w:val="009A317C"/>
    <w:rsid w:val="009A5C4F"/>
    <w:rsid w:val="009A72B1"/>
    <w:rsid w:val="009B4B67"/>
    <w:rsid w:val="009B50A8"/>
    <w:rsid w:val="009B512D"/>
    <w:rsid w:val="009D2049"/>
    <w:rsid w:val="009D3C94"/>
    <w:rsid w:val="009E0E72"/>
    <w:rsid w:val="009E5F88"/>
    <w:rsid w:val="009E67FD"/>
    <w:rsid w:val="009E6B52"/>
    <w:rsid w:val="00A01C2B"/>
    <w:rsid w:val="00A028C9"/>
    <w:rsid w:val="00A031A2"/>
    <w:rsid w:val="00A0385F"/>
    <w:rsid w:val="00A03DFB"/>
    <w:rsid w:val="00A11191"/>
    <w:rsid w:val="00A26C49"/>
    <w:rsid w:val="00A300B6"/>
    <w:rsid w:val="00A3019F"/>
    <w:rsid w:val="00A31166"/>
    <w:rsid w:val="00A43011"/>
    <w:rsid w:val="00A44C55"/>
    <w:rsid w:val="00A45FFD"/>
    <w:rsid w:val="00A46B17"/>
    <w:rsid w:val="00A46B53"/>
    <w:rsid w:val="00A52E68"/>
    <w:rsid w:val="00A543A9"/>
    <w:rsid w:val="00A54EA4"/>
    <w:rsid w:val="00A55055"/>
    <w:rsid w:val="00A56C16"/>
    <w:rsid w:val="00A57945"/>
    <w:rsid w:val="00A6016B"/>
    <w:rsid w:val="00A62B2D"/>
    <w:rsid w:val="00A70197"/>
    <w:rsid w:val="00A72172"/>
    <w:rsid w:val="00A76E07"/>
    <w:rsid w:val="00A849C1"/>
    <w:rsid w:val="00A902C0"/>
    <w:rsid w:val="00A954DF"/>
    <w:rsid w:val="00A96373"/>
    <w:rsid w:val="00AA2DD1"/>
    <w:rsid w:val="00AA38EA"/>
    <w:rsid w:val="00AA4A22"/>
    <w:rsid w:val="00AB21B1"/>
    <w:rsid w:val="00AB25E7"/>
    <w:rsid w:val="00AB4A01"/>
    <w:rsid w:val="00AB73F6"/>
    <w:rsid w:val="00AC07A4"/>
    <w:rsid w:val="00AC63B5"/>
    <w:rsid w:val="00AD7F14"/>
    <w:rsid w:val="00AE15A2"/>
    <w:rsid w:val="00AF14F0"/>
    <w:rsid w:val="00AF5EF4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07D1"/>
    <w:rsid w:val="00B95C81"/>
    <w:rsid w:val="00BB0F2C"/>
    <w:rsid w:val="00BB2B44"/>
    <w:rsid w:val="00BB7F2C"/>
    <w:rsid w:val="00BC22F9"/>
    <w:rsid w:val="00BC462B"/>
    <w:rsid w:val="00BC48A5"/>
    <w:rsid w:val="00BC5B62"/>
    <w:rsid w:val="00BD3CB8"/>
    <w:rsid w:val="00BD7356"/>
    <w:rsid w:val="00BE26AE"/>
    <w:rsid w:val="00BF3B96"/>
    <w:rsid w:val="00BF4D14"/>
    <w:rsid w:val="00BF73C3"/>
    <w:rsid w:val="00BF7D42"/>
    <w:rsid w:val="00C03761"/>
    <w:rsid w:val="00C0753B"/>
    <w:rsid w:val="00C1461D"/>
    <w:rsid w:val="00C204DD"/>
    <w:rsid w:val="00C2386D"/>
    <w:rsid w:val="00C262AE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6D7F"/>
    <w:rsid w:val="00D074BE"/>
    <w:rsid w:val="00D07998"/>
    <w:rsid w:val="00D1168D"/>
    <w:rsid w:val="00D121FC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4E99"/>
    <w:rsid w:val="00DA6E56"/>
    <w:rsid w:val="00DA779E"/>
    <w:rsid w:val="00DB3A3D"/>
    <w:rsid w:val="00DB3ADF"/>
    <w:rsid w:val="00DB49F7"/>
    <w:rsid w:val="00DB5132"/>
    <w:rsid w:val="00DB7968"/>
    <w:rsid w:val="00DE22F2"/>
    <w:rsid w:val="00DE7242"/>
    <w:rsid w:val="00DF0AD6"/>
    <w:rsid w:val="00DF65E1"/>
    <w:rsid w:val="00DF693B"/>
    <w:rsid w:val="00E04913"/>
    <w:rsid w:val="00E15B23"/>
    <w:rsid w:val="00E30283"/>
    <w:rsid w:val="00E32725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1D0"/>
    <w:rsid w:val="00E954A7"/>
    <w:rsid w:val="00EA0E9B"/>
    <w:rsid w:val="00EA71A5"/>
    <w:rsid w:val="00EB1670"/>
    <w:rsid w:val="00EB1AC7"/>
    <w:rsid w:val="00EC686B"/>
    <w:rsid w:val="00ED024F"/>
    <w:rsid w:val="00EF2343"/>
    <w:rsid w:val="00EF2EE0"/>
    <w:rsid w:val="00EF466B"/>
    <w:rsid w:val="00F003D6"/>
    <w:rsid w:val="00F13E82"/>
    <w:rsid w:val="00F1501C"/>
    <w:rsid w:val="00F201E9"/>
    <w:rsid w:val="00F2757D"/>
    <w:rsid w:val="00F30871"/>
    <w:rsid w:val="00F3560C"/>
    <w:rsid w:val="00F35B33"/>
    <w:rsid w:val="00F43AE0"/>
    <w:rsid w:val="00F463FE"/>
    <w:rsid w:val="00F46E82"/>
    <w:rsid w:val="00F5008C"/>
    <w:rsid w:val="00F50C44"/>
    <w:rsid w:val="00F5265C"/>
    <w:rsid w:val="00F52B1A"/>
    <w:rsid w:val="00F57ECC"/>
    <w:rsid w:val="00F62A25"/>
    <w:rsid w:val="00F6546F"/>
    <w:rsid w:val="00F777DA"/>
    <w:rsid w:val="00F8604B"/>
    <w:rsid w:val="00F860CD"/>
    <w:rsid w:val="00F90395"/>
    <w:rsid w:val="00F935A6"/>
    <w:rsid w:val="00F94A87"/>
    <w:rsid w:val="00F97BC7"/>
    <w:rsid w:val="00FB71B4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007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947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5NUHHDQN7SK2-1476151046-20598</_dlc_DocId>
    <_dlc_DocIdUrl xmlns="f166a696-7b5b-4ccd-9f0c-ffde0cceec81">
      <Url>https://ericsson.sharepoint.com/sites/star/_layouts/15/DocIdRedir.aspx?ID=5NUHHDQN7SK2-1476151046-20598</Url>
      <Description>5NUHHDQN7SK2-1476151046-20598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1FDF4-B339-4922-A3BB-82988FFE2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B592C-4C7F-47A9-9D4C-EEA0D1E7369A}">
  <ds:schemaRefs>
    <ds:schemaRef ds:uri="http://www.w3.org/XML/1998/namespace"/>
    <ds:schemaRef ds:uri="http://purl.org/dc/terms/"/>
    <ds:schemaRef ds:uri="http://schemas.microsoft.com/office/2006/metadata/properties"/>
    <ds:schemaRef ds:uri="f166a696-7b5b-4ccd-9f0c-ffde0cceec81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purl.org/dc/elements/1.1/"/>
    <ds:schemaRef ds:uri="d8762117-8292-4133-b1c7-eab5c6487cfd"/>
    <ds:schemaRef ds:uri="611109f9-ed58-4498-a270-1fb2086a532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435AB7-517B-4D46-B6F9-15C2AE9B6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881AC-0F56-43E7-BD57-D414D4308C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67B100-68B6-4214-9AE8-D118CB78CC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ED8764-8992-4279-9678-42698CE3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2018-02-15T18:50:00Z</dcterms:created>
  <dcterms:modified xsi:type="dcterms:W3CDTF">2018-04-05T11:15:00Z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245b3e4e-e9c2-4a6d-bb83-f5e4145c27af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